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86" w:rsidRDefault="00C169D9">
      <w:pPr>
        <w:bidi w:val="0"/>
        <w:spacing w:after="37" w:line="259" w:lineRule="auto"/>
        <w:ind w:left="3480" w:right="0" w:firstLine="0"/>
      </w:pPr>
      <w:r>
        <w:rPr>
          <w:noProof/>
        </w:rPr>
        <w:drawing>
          <wp:inline distT="0" distB="0" distL="0" distR="0">
            <wp:extent cx="1600200" cy="11525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886" w:rsidRDefault="00C169D9" w:rsidP="00752E2E">
      <w:pPr>
        <w:spacing w:after="0" w:line="259" w:lineRule="auto"/>
        <w:ind w:left="54" w:right="0" w:hanging="10"/>
        <w:jc w:val="center"/>
        <w:rPr>
          <w:rFonts w:ascii="Cambria" w:eastAsia="Titr" w:hAnsi="Cambria" w:cs="Titr"/>
          <w:b/>
          <w:bCs/>
          <w:szCs w:val="24"/>
          <w:rtl/>
          <w:lang w:bidi="fa-IR"/>
        </w:rPr>
      </w:pPr>
      <w:r>
        <w:rPr>
          <w:rFonts w:ascii="Titr" w:eastAsia="Titr" w:hAnsi="Titr" w:cs="Titr"/>
          <w:b/>
          <w:bCs/>
          <w:szCs w:val="24"/>
          <w:rtl/>
        </w:rPr>
        <w:t>ضوابط انجام اعمال جراح</w:t>
      </w:r>
      <w:r w:rsidR="004F324E">
        <w:rPr>
          <w:rFonts w:ascii="Titr" w:eastAsia="Titr" w:hAnsi="Titr" w:cs="Titr"/>
          <w:b/>
          <w:bCs/>
          <w:szCs w:val="24"/>
          <w:rtl/>
        </w:rPr>
        <w:t>ي</w:t>
      </w:r>
      <w:r>
        <w:rPr>
          <w:rFonts w:ascii="Cambria" w:eastAsia="Titr" w:hAnsi="Cambria" w:cs="Titr" w:hint="cs"/>
          <w:b/>
          <w:bCs/>
          <w:szCs w:val="24"/>
          <w:rtl/>
          <w:lang w:bidi="fa-IR"/>
        </w:rPr>
        <w:t xml:space="preserve"> در </w:t>
      </w:r>
      <w:proofErr w:type="spellStart"/>
      <w:r>
        <w:rPr>
          <w:rFonts w:ascii="Cambria" w:eastAsia="Titr" w:hAnsi="Cambria" w:cs="Titr" w:hint="cs"/>
          <w:b/>
          <w:bCs/>
          <w:szCs w:val="24"/>
          <w:rtl/>
          <w:lang w:bidi="fa-IR"/>
        </w:rPr>
        <w:t>شرا</w:t>
      </w:r>
      <w:r w:rsidR="004F324E">
        <w:rPr>
          <w:rFonts w:ascii="Cambria" w:eastAsia="Titr" w:hAnsi="Cambria" w:cs="Titr" w:hint="cs"/>
          <w:b/>
          <w:bCs/>
          <w:szCs w:val="24"/>
          <w:rtl/>
          <w:lang w:bidi="fa-IR"/>
        </w:rPr>
        <w:t>ي</w:t>
      </w:r>
      <w:r>
        <w:rPr>
          <w:rFonts w:ascii="Cambria" w:eastAsia="Titr" w:hAnsi="Cambria" w:cs="Titr" w:hint="cs"/>
          <w:b/>
          <w:bCs/>
          <w:szCs w:val="24"/>
          <w:rtl/>
          <w:lang w:bidi="fa-IR"/>
        </w:rPr>
        <w:t>ط</w:t>
      </w:r>
      <w:proofErr w:type="spellEnd"/>
      <w:r>
        <w:rPr>
          <w:rFonts w:ascii="Cambria" w:eastAsia="Titr" w:hAnsi="Cambria" w:cs="Titr" w:hint="cs"/>
          <w:b/>
          <w:bCs/>
          <w:szCs w:val="24"/>
          <w:rtl/>
          <w:lang w:bidi="fa-IR"/>
        </w:rPr>
        <w:t xml:space="preserve"> </w:t>
      </w:r>
      <w:proofErr w:type="spellStart"/>
      <w:r>
        <w:rPr>
          <w:rFonts w:ascii="Cambria" w:eastAsia="Titr" w:hAnsi="Cambria" w:cs="Titr" w:hint="cs"/>
          <w:b/>
          <w:bCs/>
          <w:szCs w:val="24"/>
          <w:rtl/>
          <w:lang w:bidi="fa-IR"/>
        </w:rPr>
        <w:t>اپ</w:t>
      </w:r>
      <w:r w:rsidR="004F324E">
        <w:rPr>
          <w:rFonts w:ascii="Cambria" w:eastAsia="Titr" w:hAnsi="Cambria" w:cs="Titr" w:hint="cs"/>
          <w:b/>
          <w:bCs/>
          <w:szCs w:val="24"/>
          <w:rtl/>
          <w:lang w:bidi="fa-IR"/>
        </w:rPr>
        <w:t>ي</w:t>
      </w:r>
      <w:r>
        <w:rPr>
          <w:rFonts w:ascii="Cambria" w:eastAsia="Titr" w:hAnsi="Cambria" w:cs="Titr" w:hint="cs"/>
          <w:b/>
          <w:bCs/>
          <w:szCs w:val="24"/>
          <w:rtl/>
          <w:lang w:bidi="fa-IR"/>
        </w:rPr>
        <w:t>دم</w:t>
      </w:r>
      <w:r w:rsidR="004F324E">
        <w:rPr>
          <w:rFonts w:ascii="Cambria" w:eastAsia="Titr" w:hAnsi="Cambria" w:cs="Titr" w:hint="cs"/>
          <w:b/>
          <w:bCs/>
          <w:szCs w:val="24"/>
          <w:rtl/>
          <w:lang w:bidi="fa-IR"/>
        </w:rPr>
        <w:t>ي</w:t>
      </w:r>
      <w:proofErr w:type="spellEnd"/>
      <w:r>
        <w:rPr>
          <w:rFonts w:ascii="Cambria" w:eastAsia="Titr" w:hAnsi="Cambria" w:cs="Titr" w:hint="cs"/>
          <w:b/>
          <w:bCs/>
          <w:szCs w:val="24"/>
          <w:rtl/>
          <w:lang w:bidi="fa-IR"/>
        </w:rPr>
        <w:t xml:space="preserve"> </w:t>
      </w:r>
      <w:proofErr w:type="spellStart"/>
      <w:r w:rsidR="00752E2E">
        <w:rPr>
          <w:rFonts w:ascii="Cambria" w:eastAsia="Titr" w:hAnsi="Cambria" w:cs="Titr" w:hint="cs"/>
          <w:b/>
          <w:bCs/>
          <w:szCs w:val="24"/>
          <w:rtl/>
          <w:lang w:bidi="fa-IR"/>
        </w:rPr>
        <w:t>کویید</w:t>
      </w:r>
      <w:proofErr w:type="spellEnd"/>
      <w:r w:rsidR="00752E2E">
        <w:rPr>
          <w:rFonts w:ascii="Cambria" w:eastAsia="Titr" w:hAnsi="Cambria" w:cs="Titr" w:hint="cs"/>
          <w:b/>
          <w:bCs/>
          <w:szCs w:val="24"/>
          <w:rtl/>
          <w:lang w:bidi="fa-IR"/>
        </w:rPr>
        <w:t xml:space="preserve"> 19</w:t>
      </w:r>
    </w:p>
    <w:p w:rsidR="00752E2E" w:rsidRPr="00C169D9" w:rsidRDefault="00752E2E" w:rsidP="00752E2E">
      <w:pPr>
        <w:spacing w:after="0" w:line="259" w:lineRule="auto"/>
        <w:ind w:left="54" w:right="0" w:hanging="10"/>
        <w:jc w:val="center"/>
        <w:rPr>
          <w:rFonts w:ascii="Cambria" w:hAnsi="Cambria"/>
          <w:rtl/>
          <w:lang w:bidi="fa-IR"/>
        </w:rPr>
      </w:pPr>
    </w:p>
    <w:p w:rsidR="00E45886" w:rsidRDefault="00C169D9" w:rsidP="00EB350B">
      <w:pPr>
        <w:spacing w:after="70" w:line="259" w:lineRule="auto"/>
        <w:ind w:left="65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3548456</wp:posOffset>
                </wp:positionH>
                <wp:positionV relativeFrom="paragraph">
                  <wp:posOffset>224028</wp:posOffset>
                </wp:positionV>
                <wp:extent cx="1501140" cy="4572"/>
                <wp:effectExtent l="0" t="0" r="0" b="0"/>
                <wp:wrapNone/>
                <wp:docPr id="24192" name="Group 24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4572"/>
                          <a:chOff x="0" y="0"/>
                          <a:chExt cx="1501140" cy="4572"/>
                        </a:xfrm>
                      </wpg:grpSpPr>
                      <wps:wsp>
                        <wps:cNvPr id="51819" name="Shape 51819"/>
                        <wps:cNvSpPr/>
                        <wps:spPr>
                          <a:xfrm>
                            <a:off x="1107948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0" name="Shape 51820"/>
                        <wps:cNvSpPr/>
                        <wps:spPr>
                          <a:xfrm>
                            <a:off x="0" y="0"/>
                            <a:ext cx="970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88" h="9144">
                                <a:moveTo>
                                  <a:pt x="0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51A30" id="Group 24192" o:spid="_x0000_s1026" style="position:absolute;margin-left:279.4pt;margin-top:17.65pt;width:118.2pt;height:.35pt;z-index:251658240" coordsize="1501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">
                <v:shape id="Shape 51819" o:spid="_x0000_s1027" style="position:absolute;left:11079;width:3932;height:91;visibility:visible;mso-wrap-style:square;v-text-anchor:top" coordsize="393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vBcQA&#10;AADeAAAADwAAAGRycy9kb3ducmV2LnhtbESPQWvCQBSE7wX/w/IEb3UTocGmriIWIQcvjdLzI/tM&#10;Qnffht1tTP+9KxQ8DjPzDbPZTdaIkXzoHSvIlxkI4sbpnlsFl/PxdQ0iRGSNxjEp+KMAu+3sZYOl&#10;djf+orGOrUgQDiUq6GIcSilD05HFsHQDcfKuzluMSfpWao+3BLdGrrKskBZ7TgsdDnToqPmpf62C&#10;8VIV3xT99fBZ7U/F5E2tnVFqMZ/2HyAiTfEZ/m9XWsFbvs7f4XEnXQ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bwXEAAAA3gAAAA8AAAAAAAAAAAAAAAAAmAIAAGRycy9k&#10;b3ducmV2LnhtbFBLBQYAAAAABAAEAPUAAACJAwAAAAA=&#10;" path="m,l393192,r,9144l,9144,,e" fillcolor="black" stroked="f" strokeweight="0">
                  <v:stroke miterlimit="83231f" joinstyle="miter"/>
                  <v:path arrowok="t" textboxrect="0,0,393192,9144"/>
                </v:shape>
                <v:shape id="Shape 51820" o:spid="_x0000_s1028" style="position:absolute;width:9707;height:91;visibility:visible;mso-wrap-style:square;v-text-anchor:top" coordsize="970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CscUA&#10;AADeAAAADwAAAGRycy9kb3ducmV2LnhtbESPy4rCMBSG9wO+QziCm0FTxZFSjSKKojDMYL2sD82x&#10;LTYnpYla394sBmb589/4ZovWVOJBjSstKxgOIhDEmdUl5wpOx00/BuE8ssbKMil4kYPFvPMxw0Tb&#10;Jx/okfpchBF2CSoovK8TKV1WkEE3sDVx8K62MeiDbHKpG3yGcVPJURRNpMGSw0OBNa0Kym7p3SjY&#10;39tztP39/jyx/xnfdLzO0stRqV63XU5BeGr9f/ivvdMKvobxKAAEnIACcv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sKxxQAAAN4AAAAPAAAAAAAAAAAAAAAAAJgCAABkcnMv&#10;ZG93bnJldi54bWxQSwUGAAAAAAQABAD1AAAAigMAAAAA&#10;" path="m,l970788,r,9144l,9144,,e" fillcolor="black" stroked="f" strokeweight="0">
                  <v:stroke miterlimit="83231f" joinstyle="miter"/>
                  <v:path arrowok="t" textboxrect="0,0,970788,9144"/>
                </v:shape>
              </v:group>
            </w:pict>
          </mc:Fallback>
        </mc:AlternateContent>
      </w:r>
      <w:r w:rsidR="00752E2E">
        <w:rPr>
          <w:rFonts w:hint="cs"/>
          <w:szCs w:val="24"/>
          <w:rtl/>
        </w:rPr>
        <w:t xml:space="preserve"> در بیمارستانها </w:t>
      </w:r>
      <w:r>
        <w:rPr>
          <w:szCs w:val="24"/>
          <w:rtl/>
        </w:rPr>
        <w:t>ب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ماران به دو گروه اورژانس و غ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 w:rsidR="00EB350B">
        <w:rPr>
          <w:szCs w:val="24"/>
          <w:rtl/>
        </w:rPr>
        <w:t>ر اورژانس</w:t>
      </w:r>
      <w:r w:rsidR="00EB350B">
        <w:rPr>
          <w:rFonts w:hint="cs"/>
          <w:szCs w:val="24"/>
          <w:rtl/>
        </w:rPr>
        <w:t>(</w:t>
      </w:r>
      <w:r>
        <w:rPr>
          <w:szCs w:val="24"/>
          <w:rtl/>
        </w:rPr>
        <w:t xml:space="preserve"> الکت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و</w:t>
      </w:r>
      <w:r w:rsidR="00EB350B">
        <w:rPr>
          <w:rFonts w:hint="cs"/>
          <w:szCs w:val="24"/>
          <w:rtl/>
        </w:rPr>
        <w:t>)</w:t>
      </w:r>
      <w:r>
        <w:rPr>
          <w:szCs w:val="24"/>
          <w:rtl/>
        </w:rPr>
        <w:t>تقس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م م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شوند: </w:t>
      </w:r>
    </w:p>
    <w:p w:rsidR="00E45886" w:rsidRDefault="00C169D9" w:rsidP="00EB350B">
      <w:pPr>
        <w:bidi w:val="0"/>
        <w:spacing w:after="67" w:line="259" w:lineRule="auto"/>
        <w:ind w:left="0" w:right="119" w:firstLine="0"/>
        <w:jc w:val="righ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3475304</wp:posOffset>
                </wp:positionH>
                <wp:positionV relativeFrom="paragraph">
                  <wp:posOffset>811441</wp:posOffset>
                </wp:positionV>
                <wp:extent cx="1787957" cy="4572"/>
                <wp:effectExtent l="0" t="0" r="0" b="0"/>
                <wp:wrapNone/>
                <wp:docPr id="24193" name="Group 24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957" cy="4572"/>
                          <a:chOff x="0" y="0"/>
                          <a:chExt cx="1787957" cy="4572"/>
                        </a:xfrm>
                      </wpg:grpSpPr>
                      <wps:wsp>
                        <wps:cNvPr id="51933" name="Shape 51933"/>
                        <wps:cNvSpPr/>
                        <wps:spPr>
                          <a:xfrm>
                            <a:off x="1374648" y="0"/>
                            <a:ext cx="413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09" h="9144">
                                <a:moveTo>
                                  <a:pt x="0" y="0"/>
                                </a:moveTo>
                                <a:lnTo>
                                  <a:pt x="413309" y="0"/>
                                </a:lnTo>
                                <a:lnTo>
                                  <a:pt x="413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4" name="Shape 51934"/>
                        <wps:cNvSpPr/>
                        <wps:spPr>
                          <a:xfrm>
                            <a:off x="705612" y="0"/>
                            <a:ext cx="597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" h="9144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5" name="Shape 51935"/>
                        <wps:cNvSpPr/>
                        <wps:spPr>
                          <a:xfrm>
                            <a:off x="0" y="0"/>
                            <a:ext cx="566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9144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6B8A7" id="Group 24193" o:spid="_x0000_s1026" style="position:absolute;margin-left:273.65pt;margin-top:63.9pt;width:140.8pt;height:.35pt;z-index:251659264" coordsize="1787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">
                <v:shape id="Shape 51933" o:spid="_x0000_s1027" style="position:absolute;left:13746;width:4133;height:91;visibility:visible;mso-wrap-style:square;v-text-anchor:top" coordsize="4133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XncgA&#10;AADeAAAADwAAAGRycy9kb3ducmV2LnhtbESPQWvCQBSE74L/YXmFXoJurGhrdBWRFoqeYsXq7Zl9&#10;TYLZt2l2q+m/7woFj8PMfMPMFq2pxIUaV1pWMOjHIIgzq0vOFew+3novIJxH1lhZJgW/5GAx73Zm&#10;mGh75ZQuW5+LAGGXoILC+zqR0mUFGXR9WxMH78s2Bn2QTS51g9cAN5V8iuOxNFhyWCiwplVB2Xn7&#10;YxTsD5/mtDumcv36rNMoGuEp2nwr9fjQLqcgPLX+Hv5vv2sFo8FkOITbnXAF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hFedyAAAAN4AAAAPAAAAAAAAAAAAAAAAAJgCAABk&#10;cnMvZG93bnJldi54bWxQSwUGAAAAAAQABAD1AAAAjQMAAAAA&#10;" path="m,l413309,r,9144l,9144,,e" fillcolor="black" stroked="f" strokeweight="0">
                  <v:stroke miterlimit="83231f" joinstyle="miter"/>
                  <v:path arrowok="t" textboxrect="0,0,413309,9144"/>
                </v:shape>
                <v:shape id="Shape 51934" o:spid="_x0000_s1028" style="position:absolute;left:7056;width:5974;height:91;visibility:visible;mso-wrap-style:square;v-text-anchor:top" coordsize="5974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d2ccA&#10;AADeAAAADwAAAGRycy9kb3ducmV2LnhtbESPT0sDMRTE74LfITyhN5vtVqVdmxZRtii92D/Q62Pz&#10;zK7dvCxJ2l399EYQPA4z8xtmsRpsKy7kQ+NYwWScgSCunG7YKDjsy9sZiBCRNbaOScEXBVgtr68W&#10;WGjX85Yuu2hEgnAoUEEdY1dIGaqaLIax64iT9+G8xZikN1J77BPctjLPsgdpseG0UGNHzzVVp93Z&#10;KqANvkhvjvn7Z/m25vxkvsuhV2p0Mzw9gog0xP/wX/tVK7ifzKd38HsnX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93dnHAAAA3gAAAA8AAAAAAAAAAAAAAAAAmAIAAGRy&#10;cy9kb3ducmV2LnhtbFBLBQYAAAAABAAEAPUAAACMAwAAAAA=&#10;" path="m,l597408,r,9144l,9144,,e" fillcolor="black" stroked="f" strokeweight="0">
                  <v:stroke miterlimit="83231f" joinstyle="miter"/>
                  <v:path arrowok="t" textboxrect="0,0,597408,9144"/>
                </v:shape>
                <v:shape id="Shape 51935" o:spid="_x0000_s1029" style="position:absolute;width:5669;height:91;visibility:visible;mso-wrap-style:square;v-text-anchor:top" coordsize="566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51MkA&#10;AADeAAAADwAAAGRycy9kb3ducmV2LnhtbESPQWvCQBSE74X+h+UJXkrd2KK00VXEItZDEWMRj8/s&#10;MwnNvg27q4n/vlsQehxm5htmOu9MLa7kfGVZwXCQgCDOra64UPC9Xz2/gfABWWNtmRTcyMN89vgw&#10;xVTblnd0zUIhIoR9igrKEJpUSp+XZNAPbEMcvbN1BkOUrpDaYRvhppYvSTKWBiuOCyU2tCwp/8ku&#10;RsF23X4d9xsTzqeP5WG8yG5PB5cp1e91iwmIQF34D9/bn1rBaPj+OoK/O/EK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Bo51MkAAADeAAAADwAAAAAAAAAAAAAAAACYAgAA&#10;ZHJzL2Rvd25yZXYueG1sUEsFBgAAAAAEAAQA9QAAAI4DAAAAAA==&#10;" path="m,l566928,r,9144l,9144,,e" fillcolor="black" stroked="f" strokeweight="0">
                  <v:stroke miterlimit="83231f" joinstyle="miter"/>
                  <v:path arrowok="t" textboxrect="0,0,566928,9144"/>
                </v:shape>
              </v:group>
            </w:pict>
          </mc:Fallback>
        </mc:AlternateContent>
      </w:r>
      <w:r>
        <w:rPr>
          <w:szCs w:val="24"/>
          <w:rtl/>
        </w:rPr>
        <w:t>خدمات جراح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انتخاب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 w:rsidR="00EB350B">
        <w:rPr>
          <w:rFonts w:hint="cs"/>
          <w:szCs w:val="24"/>
          <w:rtl/>
        </w:rPr>
        <w:t>(</w:t>
      </w:r>
      <w:r>
        <w:rPr>
          <w:szCs w:val="24"/>
          <w:rtl/>
        </w:rPr>
        <w:t xml:space="preserve"> الکت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 w:rsidR="00EB350B">
        <w:rPr>
          <w:szCs w:val="24"/>
          <w:rtl/>
        </w:rPr>
        <w:t>و</w:t>
      </w:r>
      <w:r w:rsidR="00EB350B">
        <w:rPr>
          <w:rFonts w:hint="cs"/>
          <w:szCs w:val="24"/>
          <w:rtl/>
        </w:rPr>
        <w:t>)</w:t>
      </w:r>
      <w:r>
        <w:rPr>
          <w:szCs w:val="24"/>
          <w:rtl/>
        </w:rPr>
        <w:t>: اصطلاح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است که برا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جراح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ها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غ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ر اضطرار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به کار م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رود اما </w:t>
      </w:r>
      <w:r w:rsidR="00EB350B">
        <w:rPr>
          <w:rFonts w:hint="cs"/>
          <w:szCs w:val="24"/>
          <w:rtl/>
        </w:rPr>
        <w:t xml:space="preserve"> ب</w:t>
      </w:r>
      <w:r w:rsidR="00EB350B">
        <w:rPr>
          <w:rFonts w:cs="Times New Roman" w:hint="cs"/>
          <w:szCs w:val="24"/>
          <w:rtl/>
        </w:rPr>
        <w:t xml:space="preserve">عضا </w:t>
      </w:r>
      <w:r>
        <w:rPr>
          <w:szCs w:val="24"/>
          <w:rtl/>
        </w:rPr>
        <w:t>از نظر پزشک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انجام آن برا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ب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مار ضرورت دارد و م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تواند با تأخ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ر صورت پذ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رد. ا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ن اعمال در سه گروه ضرور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، ن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مه ضرور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و غ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ر ضرور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 تقس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>م بند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م</w:t>
      </w:r>
      <w:r w:rsidR="004F324E">
        <w:rPr>
          <w:rFonts w:ascii="Times New Roman" w:hAnsi="Times New Roman" w:cs="Times New Roman" w:hint="cs"/>
          <w:szCs w:val="24"/>
          <w:rtl/>
        </w:rPr>
        <w:t>ي</w:t>
      </w:r>
      <w:r>
        <w:rPr>
          <w:szCs w:val="24"/>
          <w:rtl/>
        </w:rPr>
        <w:t xml:space="preserve"> شوند.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:rsidR="00E45886" w:rsidRDefault="00C169D9">
      <w:pPr>
        <w:bidi w:val="0"/>
        <w:spacing w:after="0" w:line="259" w:lineRule="auto"/>
        <w:ind w:left="0" w:right="861" w:firstLine="0"/>
        <w:jc w:val="righ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505" w:type="dxa"/>
        <w:tblInd w:w="424" w:type="dxa"/>
        <w:tblCellMar>
          <w:left w:w="36" w:type="dxa"/>
          <w:right w:w="105" w:type="dxa"/>
        </w:tblCellMar>
        <w:tblLook w:val="04A0" w:firstRow="1" w:lastRow="0" w:firstColumn="1" w:lastColumn="0" w:noHBand="0" w:noVBand="1"/>
      </w:tblPr>
      <w:tblGrid>
        <w:gridCol w:w="1996"/>
        <w:gridCol w:w="1973"/>
        <w:gridCol w:w="3261"/>
        <w:gridCol w:w="1275"/>
      </w:tblGrid>
      <w:tr w:rsidR="00E45886">
        <w:trPr>
          <w:trHeight w:val="35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86" w:rsidRDefault="00C169D9">
            <w:pPr>
              <w:spacing w:after="0" w:line="259" w:lineRule="auto"/>
              <w:ind w:left="0" w:right="73" w:firstLine="0"/>
              <w:jc w:val="center"/>
            </w:pPr>
            <w:r>
              <w:rPr>
                <w:rFonts w:ascii="Nazanin" w:eastAsia="Nazanin" w:hAnsi="Nazanin" w:cs="Nazanin"/>
                <w:b/>
                <w:bCs/>
                <w:sz w:val="22"/>
                <w:rtl/>
              </w:rPr>
              <w:t xml:space="preserve">مثال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86" w:rsidRDefault="00C169D9">
            <w:pPr>
              <w:spacing w:after="0" w:line="259" w:lineRule="auto"/>
              <w:ind w:left="0" w:right="334" w:firstLine="0"/>
              <w:jc w:val="right"/>
            </w:pPr>
            <w:r>
              <w:rPr>
                <w:rFonts w:ascii="Nazanin" w:eastAsia="Nazanin" w:hAnsi="Nazanin" w:cs="Nazanin"/>
                <w:b/>
                <w:bCs/>
                <w:sz w:val="22"/>
                <w:rtl/>
              </w:rPr>
              <w:t xml:space="preserve">مدت زمان انتظار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86" w:rsidRDefault="00C169D9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Nazanin" w:eastAsia="Nazanin" w:hAnsi="Nazanin" w:cs="Nazanin"/>
                <w:b/>
                <w:bCs/>
                <w:sz w:val="22"/>
                <w:rtl/>
              </w:rPr>
              <w:t>توض</w:t>
            </w:r>
            <w:r w:rsidR="004F324E">
              <w:rPr>
                <w:rFonts w:ascii="Nazanin" w:eastAsia="Nazanin" w:hAnsi="Nazanin" w:cs="Nazanin"/>
                <w:b/>
                <w:bCs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b/>
                <w:bCs/>
                <w:sz w:val="22"/>
                <w:rtl/>
              </w:rPr>
              <w:t>حات بال</w:t>
            </w:r>
            <w:r w:rsidR="004F324E">
              <w:rPr>
                <w:rFonts w:ascii="Nazanin" w:eastAsia="Nazanin" w:hAnsi="Nazanin" w:cs="Nazanin"/>
                <w:b/>
                <w:bCs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b/>
                <w:bCs/>
                <w:sz w:val="22"/>
                <w:rtl/>
              </w:rPr>
              <w:t>ن</w:t>
            </w:r>
            <w:r w:rsidR="004F324E">
              <w:rPr>
                <w:rFonts w:ascii="Nazanin" w:eastAsia="Nazanin" w:hAnsi="Nazanin" w:cs="Nazanin"/>
                <w:b/>
                <w:bCs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86" w:rsidRDefault="00C169D9">
            <w:pPr>
              <w:spacing w:after="0" w:line="259" w:lineRule="auto"/>
              <w:ind w:left="0" w:right="212" w:firstLine="0"/>
              <w:jc w:val="right"/>
            </w:pPr>
            <w:r>
              <w:rPr>
                <w:rFonts w:ascii="Nazanin" w:eastAsia="Nazanin" w:hAnsi="Nazanin" w:cs="Nazanin"/>
                <w:b/>
                <w:bCs/>
                <w:sz w:val="22"/>
                <w:rtl/>
              </w:rPr>
              <w:t>گروه بند</w:t>
            </w:r>
            <w:r w:rsidR="004F324E">
              <w:rPr>
                <w:rFonts w:ascii="Nazanin" w:eastAsia="Nazanin" w:hAnsi="Nazanin" w:cs="Nazanin"/>
                <w:b/>
                <w:bCs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b/>
                <w:bCs/>
                <w:sz w:val="22"/>
                <w:rtl/>
              </w:rPr>
              <w:t xml:space="preserve">  </w:t>
            </w:r>
          </w:p>
        </w:tc>
      </w:tr>
      <w:tr w:rsidR="00E45886">
        <w:trPr>
          <w:trHeight w:val="66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886" w:rsidRDefault="00C169D9">
            <w:pPr>
              <w:spacing w:after="0" w:line="259" w:lineRule="auto"/>
              <w:ind w:left="0" w:right="73" w:firstLine="2"/>
            </w:pPr>
            <w:r>
              <w:rPr>
                <w:rFonts w:ascii="Nazanin" w:eastAsia="Nazanin" w:hAnsi="Nazanin" w:cs="Nazanin"/>
                <w:sz w:val="22"/>
                <w:rtl/>
              </w:rPr>
              <w:t>اعمال تعو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ض در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چه قلب ب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مار، قطع عضو و...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45886" w:rsidRDefault="00C169D9">
            <w:pPr>
              <w:spacing w:after="0" w:line="259" w:lineRule="auto"/>
              <w:ind w:left="0" w:right="161" w:firstLine="0"/>
              <w:jc w:val="right"/>
            </w:pPr>
            <w:r>
              <w:rPr>
                <w:rFonts w:ascii="Nazanin" w:eastAsia="Nazanin" w:hAnsi="Nazanin" w:cs="Nazanin"/>
                <w:sz w:val="22"/>
                <w:rtl/>
              </w:rPr>
              <w:t>پذ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رش در مدت </w:t>
            </w:r>
            <w:r>
              <w:rPr>
                <w:rFonts w:ascii="Nazanin" w:eastAsia="Nazanin" w:hAnsi="Nazanin" w:cs="Nazanin"/>
                <w:sz w:val="22"/>
              </w:rPr>
              <w:t>30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روز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886" w:rsidRDefault="00C169D9">
            <w:pPr>
              <w:spacing w:after="0" w:line="259" w:lineRule="auto"/>
              <w:ind w:left="0" w:right="74" w:firstLine="1"/>
              <w:jc w:val="right"/>
            </w:pPr>
            <w:r>
              <w:rPr>
                <w:rFonts w:ascii="Nazanin" w:eastAsia="Nazanin" w:hAnsi="Nazanin" w:cs="Nazanin"/>
                <w:sz w:val="22"/>
                <w:rtl/>
              </w:rPr>
              <w:t>ا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ن پتانس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ل را دارد که به سرعت بدتر شود تاجا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که ممکن است اضطرار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شود.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886" w:rsidRDefault="00C169D9">
            <w:pPr>
              <w:spacing w:after="0" w:line="259" w:lineRule="auto"/>
              <w:ind w:left="130" w:right="200" w:hanging="130"/>
              <w:jc w:val="right"/>
            </w:pPr>
            <w:r>
              <w:rPr>
                <w:rFonts w:ascii="Nazanin" w:eastAsia="Nazanin" w:hAnsi="Nazanin" w:cs="Nazanin"/>
                <w:sz w:val="22"/>
                <w:rtl/>
              </w:rPr>
              <w:t>اعمال الکت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و  ضرور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</w:t>
            </w:r>
          </w:p>
        </w:tc>
      </w:tr>
      <w:tr w:rsidR="00E45886">
        <w:trPr>
          <w:trHeight w:val="99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886" w:rsidRDefault="00C169D9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Nazanin" w:eastAsia="Nazanin" w:hAnsi="Nazanin" w:cs="Nazanin"/>
                <w:sz w:val="22"/>
                <w:rtl/>
              </w:rPr>
              <w:t>کولپوسکوپ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و...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886" w:rsidRDefault="00C169D9">
            <w:pPr>
              <w:spacing w:after="0" w:line="259" w:lineRule="auto"/>
              <w:ind w:left="0" w:right="161" w:firstLine="0"/>
              <w:jc w:val="right"/>
            </w:pPr>
            <w:r>
              <w:rPr>
                <w:rFonts w:ascii="Nazanin" w:eastAsia="Nazanin" w:hAnsi="Nazanin" w:cs="Nazanin"/>
                <w:sz w:val="22"/>
                <w:rtl/>
              </w:rPr>
              <w:t>پذ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رش در مدت </w:t>
            </w:r>
            <w:r>
              <w:rPr>
                <w:rFonts w:ascii="Nazanin" w:eastAsia="Nazanin" w:hAnsi="Nazanin" w:cs="Nazanin"/>
                <w:sz w:val="22"/>
              </w:rPr>
              <w:t>90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روز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86" w:rsidRDefault="00C169D9">
            <w:pPr>
              <w:spacing w:after="0" w:line="259" w:lineRule="auto"/>
              <w:ind w:left="1" w:right="74" w:firstLine="3"/>
            </w:pPr>
            <w:r>
              <w:rPr>
                <w:rFonts w:ascii="Nazanin" w:eastAsia="Nazanin" w:hAnsi="Nazanin" w:cs="Nazanin"/>
                <w:sz w:val="22"/>
                <w:rtl/>
              </w:rPr>
              <w:t>باعث ا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جاد درد، اختلال در عملکرد 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ا ناتوان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م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شود و بع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د است که به سرعت بدتر 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ا اضطرار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شود.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886" w:rsidRDefault="00C169D9">
            <w:pPr>
              <w:spacing w:after="0" w:line="259" w:lineRule="auto"/>
              <w:ind w:left="0" w:right="198" w:firstLine="0"/>
              <w:jc w:val="right"/>
            </w:pPr>
            <w:r>
              <w:rPr>
                <w:rFonts w:ascii="Nazanin" w:eastAsia="Nazanin" w:hAnsi="Nazanin" w:cs="Nazanin"/>
                <w:sz w:val="22"/>
                <w:rtl/>
              </w:rPr>
              <w:t>اعمال الکت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و  </w:t>
            </w:r>
          </w:p>
          <w:p w:rsidR="00E45886" w:rsidRDefault="00C169D9">
            <w:pPr>
              <w:spacing w:after="0" w:line="259" w:lineRule="auto"/>
              <w:ind w:left="0" w:right="188" w:firstLine="0"/>
              <w:jc w:val="right"/>
            </w:pPr>
            <w:r>
              <w:rPr>
                <w:rFonts w:ascii="Nazanin" w:eastAsia="Nazanin" w:hAnsi="Nazanin" w:cs="Nazanin"/>
                <w:sz w:val="22"/>
                <w:rtl/>
              </w:rPr>
              <w:t>ن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مه ضرور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</w:t>
            </w:r>
          </w:p>
        </w:tc>
      </w:tr>
      <w:tr w:rsidR="00E45886">
        <w:trPr>
          <w:trHeight w:val="131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45886" w:rsidRDefault="00C169D9">
            <w:pPr>
              <w:spacing w:after="0" w:line="259" w:lineRule="auto"/>
              <w:ind w:left="0" w:right="472" w:firstLine="0"/>
              <w:jc w:val="right"/>
            </w:pPr>
            <w:r>
              <w:rPr>
                <w:rFonts w:ascii="Nazanin" w:eastAsia="Nazanin" w:hAnsi="Nazanin" w:cs="Nazanin"/>
                <w:sz w:val="22"/>
                <w:rtl/>
              </w:rPr>
              <w:t>اعمال جراح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ز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با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45886" w:rsidRDefault="00C169D9">
            <w:pPr>
              <w:spacing w:after="0" w:line="259" w:lineRule="auto"/>
              <w:ind w:left="0" w:right="113" w:firstLine="0"/>
              <w:jc w:val="right"/>
            </w:pPr>
            <w:r>
              <w:rPr>
                <w:rFonts w:ascii="Nazanin" w:eastAsia="Nazanin" w:hAnsi="Nazanin" w:cs="Nazanin"/>
                <w:sz w:val="22"/>
                <w:rtl/>
              </w:rPr>
              <w:t>پذ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رش در مدت </w:t>
            </w:r>
            <w:r>
              <w:rPr>
                <w:rFonts w:ascii="Nazanin" w:eastAsia="Nazanin" w:hAnsi="Nazanin" w:cs="Nazanin"/>
                <w:sz w:val="22"/>
              </w:rPr>
              <w:t>365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روز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886" w:rsidRDefault="00C169D9">
            <w:pPr>
              <w:spacing w:after="1" w:line="239" w:lineRule="auto"/>
              <w:ind w:left="0" w:right="74" w:firstLine="5"/>
            </w:pPr>
            <w:r>
              <w:rPr>
                <w:rFonts w:ascii="Nazanin" w:eastAsia="Nazanin" w:hAnsi="Nazanin" w:cs="Nazanin"/>
                <w:sz w:val="22"/>
                <w:rtl/>
              </w:rPr>
              <w:t>م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تواند باعث ا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جاد درد، اختلال در عملکرد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ا ناتوان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شود و بع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د است که به سرعت بدترشود. </w:t>
            </w:r>
          </w:p>
          <w:p w:rsidR="00E45886" w:rsidRDefault="00C169D9">
            <w:pPr>
              <w:spacing w:after="0" w:line="259" w:lineRule="auto"/>
              <w:ind w:left="0" w:right="415" w:firstLine="0"/>
              <w:jc w:val="right"/>
            </w:pPr>
            <w:r>
              <w:rPr>
                <w:rFonts w:ascii="Nazanin" w:eastAsia="Nazanin" w:hAnsi="Nazanin" w:cs="Nazanin"/>
                <w:sz w:val="22"/>
                <w:rtl/>
              </w:rPr>
              <w:t>پتانس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ل تبد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ل شدن به اورژانس را ندارد.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45886" w:rsidRDefault="00C169D9">
            <w:pPr>
              <w:spacing w:after="0" w:line="259" w:lineRule="auto"/>
              <w:ind w:left="0" w:right="198" w:firstLine="0"/>
              <w:jc w:val="right"/>
            </w:pPr>
            <w:r>
              <w:rPr>
                <w:rFonts w:ascii="Nazanin" w:eastAsia="Nazanin" w:hAnsi="Nazanin" w:cs="Nazanin"/>
                <w:sz w:val="22"/>
                <w:rtl/>
              </w:rPr>
              <w:t>اعمال الکت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و  </w:t>
            </w:r>
          </w:p>
          <w:p w:rsidR="00E45886" w:rsidRDefault="00C169D9">
            <w:pPr>
              <w:spacing w:after="0" w:line="259" w:lineRule="auto"/>
              <w:ind w:left="0" w:right="222" w:firstLine="0"/>
              <w:jc w:val="right"/>
            </w:pPr>
            <w:r>
              <w:rPr>
                <w:rFonts w:ascii="Nazanin" w:eastAsia="Nazanin" w:hAnsi="Nazanin" w:cs="Nazanin"/>
                <w:sz w:val="22"/>
                <w:rtl/>
              </w:rPr>
              <w:t>غ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>ر ضرور</w:t>
            </w:r>
            <w:r w:rsidR="004F324E">
              <w:rPr>
                <w:rFonts w:ascii="Nazanin" w:eastAsia="Nazanin" w:hAnsi="Nazanin" w:cs="Nazanin"/>
                <w:sz w:val="22"/>
                <w:rtl/>
              </w:rPr>
              <w:t>ي</w:t>
            </w:r>
            <w:r>
              <w:rPr>
                <w:rFonts w:ascii="Nazanin" w:eastAsia="Nazanin" w:hAnsi="Nazanin" w:cs="Nazanin"/>
                <w:sz w:val="22"/>
                <w:rtl/>
              </w:rPr>
              <w:t xml:space="preserve"> </w:t>
            </w:r>
          </w:p>
        </w:tc>
      </w:tr>
    </w:tbl>
    <w:p w:rsidR="00E45886" w:rsidRDefault="00C169D9">
      <w:pPr>
        <w:bidi w:val="0"/>
        <w:spacing w:after="71" w:line="259" w:lineRule="auto"/>
        <w:ind w:left="0" w:right="834" w:firstLine="0"/>
        <w:jc w:val="right"/>
      </w:pPr>
      <w:r>
        <w:t xml:space="preserve"> </w:t>
      </w:r>
    </w:p>
    <w:p w:rsidR="00E45886" w:rsidRPr="00F0194A" w:rsidRDefault="00C169D9" w:rsidP="00EB350B">
      <w:pPr>
        <w:ind w:left="397" w:right="-13" w:firstLine="0"/>
        <w:jc w:val="mediumKashida"/>
      </w:pPr>
      <w:r w:rsidRPr="00F0194A">
        <w:rPr>
          <w:szCs w:val="24"/>
          <w:rtl/>
        </w:rPr>
        <w:t>نکته</w:t>
      </w:r>
      <w:r w:rsidRPr="00F0194A">
        <w:rPr>
          <w:rFonts w:hint="cs"/>
          <w:szCs w:val="24"/>
          <w:rtl/>
        </w:rPr>
        <w:t xml:space="preserve">: </w:t>
      </w:r>
      <w:r w:rsidRPr="00F0194A">
        <w:rPr>
          <w:szCs w:val="24"/>
          <w:rtl/>
        </w:rPr>
        <w:t>در مراکز اختصاص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 کرونا، انجام اعمال جراح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 انتخاب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="00EB350B" w:rsidRPr="00F0194A">
        <w:rPr>
          <w:rFonts w:hint="cs"/>
          <w:szCs w:val="24"/>
          <w:rtl/>
        </w:rPr>
        <w:t>(</w:t>
      </w:r>
      <w:r w:rsidRPr="00F0194A">
        <w:rPr>
          <w:szCs w:val="24"/>
          <w:rtl/>
        </w:rPr>
        <w:t xml:space="preserve"> الکت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="00EB350B" w:rsidRPr="00F0194A">
        <w:rPr>
          <w:szCs w:val="24"/>
          <w:rtl/>
        </w:rPr>
        <w:t>و</w:t>
      </w:r>
      <w:r w:rsidR="00EB350B" w:rsidRPr="00F0194A">
        <w:rPr>
          <w:rFonts w:hint="cs"/>
          <w:szCs w:val="24"/>
          <w:rtl/>
        </w:rPr>
        <w:t>)</w:t>
      </w:r>
      <w:r w:rsidRPr="00F0194A">
        <w:rPr>
          <w:szCs w:val="24"/>
          <w:rtl/>
        </w:rPr>
        <w:t xml:space="preserve"> مطلقاً ممنوع بوده و صرفاً ارائه خدمات به ب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>ماران کرونا</w:t>
      </w:r>
      <w:r w:rsidR="004F324E" w:rsidRPr="00F0194A">
        <w:rPr>
          <w:rFonts w:ascii="Times New Roman" w:hAnsi="Times New Roman" w:cs="Times New Roman" w:hint="cs"/>
          <w:szCs w:val="24"/>
          <w:rtl/>
        </w:rPr>
        <w:t>يي</w:t>
      </w:r>
      <w:r w:rsidRPr="00F0194A">
        <w:rPr>
          <w:szCs w:val="24"/>
          <w:rtl/>
        </w:rPr>
        <w:t xml:space="preserve"> امکانپذ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ر است. </w:t>
      </w:r>
    </w:p>
    <w:p w:rsidR="00E45886" w:rsidRPr="00F0194A" w:rsidRDefault="00C169D9" w:rsidP="00563975">
      <w:pPr>
        <w:spacing w:after="238" w:line="259" w:lineRule="auto"/>
        <w:ind w:left="287" w:right="0" w:hanging="10"/>
        <w:jc w:val="mediumKashida"/>
      </w:pPr>
      <w:r w:rsidRPr="00F0194A">
        <w:rPr>
          <w:szCs w:val="24"/>
          <w:rtl/>
        </w:rPr>
        <w:t>نکته</w:t>
      </w:r>
      <w:r w:rsidRPr="00F0194A">
        <w:rPr>
          <w:rFonts w:hint="cs"/>
          <w:szCs w:val="24"/>
          <w:rtl/>
        </w:rPr>
        <w:t xml:space="preserve"> </w:t>
      </w:r>
      <w:r w:rsidRPr="00F0194A">
        <w:rPr>
          <w:szCs w:val="24"/>
          <w:rtl/>
        </w:rPr>
        <w:t>: اعمال جراح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 ن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>مه ضرور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 تا زمان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 که ش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>ب ب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>مار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eastAsia="Times New Roman" w:hAnsi="Times New Roman" w:cs="Times New Roman"/>
          <w:szCs w:val="24"/>
        </w:rPr>
        <w:t>19</w:t>
      </w:r>
      <w:r w:rsidRPr="00F0194A">
        <w:rPr>
          <w:rFonts w:ascii="Times New Roman" w:eastAsia="Times New Roman" w:hAnsi="Times New Roman" w:cs="Times New Roman"/>
          <w:szCs w:val="24"/>
          <w:rtl/>
        </w:rPr>
        <w:t>-</w:t>
      </w:r>
      <w:proofErr w:type="spellStart"/>
      <w:r w:rsidRPr="00F0194A">
        <w:rPr>
          <w:rFonts w:ascii="Times New Roman" w:eastAsia="Times New Roman" w:hAnsi="Times New Roman" w:cs="Times New Roman"/>
        </w:rPr>
        <w:t>Covid</w:t>
      </w:r>
      <w:proofErr w:type="spellEnd"/>
      <w:r w:rsidRPr="00F0194A">
        <w:rPr>
          <w:szCs w:val="24"/>
          <w:rtl/>
        </w:rPr>
        <w:t xml:space="preserve"> نزول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 گردد؛ به تعو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ق افتد. </w:t>
      </w:r>
    </w:p>
    <w:p w:rsidR="00EB350B" w:rsidRPr="00F0194A" w:rsidRDefault="00C169D9" w:rsidP="00F0194A">
      <w:pPr>
        <w:numPr>
          <w:ilvl w:val="0"/>
          <w:numId w:val="1"/>
        </w:numPr>
        <w:ind w:left="485" w:right="-13" w:hanging="362"/>
        <w:jc w:val="mediumKashida"/>
      </w:pPr>
      <w:r w:rsidRPr="00F0194A">
        <w:rPr>
          <w:rFonts w:ascii="Times New Roman" w:hAnsi="Times New Roman" w:cs="Times New Roman" w:hint="cs"/>
          <w:szCs w:val="24"/>
          <w:rtl/>
        </w:rPr>
        <w:t>خدمات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جراح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اورژانس</w:t>
      </w:r>
      <w:r w:rsidRPr="00F0194A">
        <w:rPr>
          <w:szCs w:val="24"/>
          <w:rtl/>
        </w:rPr>
        <w:t xml:space="preserve">: </w:t>
      </w:r>
      <w:r w:rsidRPr="00F0194A">
        <w:rPr>
          <w:rFonts w:ascii="Times New Roman" w:hAnsi="Times New Roman" w:cs="Times New Roman" w:hint="cs"/>
          <w:szCs w:val="24"/>
          <w:rtl/>
        </w:rPr>
        <w:t>ا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rFonts w:ascii="Times New Roman" w:hAnsi="Times New Roman" w:cs="Times New Roman" w:hint="cs"/>
          <w:szCs w:val="24"/>
          <w:rtl/>
        </w:rPr>
        <w:t>ن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خدمات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بنا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به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صلاحد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rFonts w:ascii="Times New Roman" w:hAnsi="Times New Roman" w:cs="Times New Roman" w:hint="cs"/>
          <w:szCs w:val="24"/>
          <w:rtl/>
        </w:rPr>
        <w:t>د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و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تشخ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rFonts w:ascii="Times New Roman" w:hAnsi="Times New Roman" w:cs="Times New Roman" w:hint="cs"/>
          <w:szCs w:val="24"/>
          <w:rtl/>
        </w:rPr>
        <w:t>ص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جراح،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شامل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اعمال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م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rFonts w:ascii="Times New Roman" w:hAnsi="Times New Roman" w:cs="Times New Roman" w:hint="cs"/>
          <w:szCs w:val="24"/>
          <w:rtl/>
        </w:rPr>
        <w:t>باشند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که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به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جهت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حفظ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جان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ب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rFonts w:ascii="Times New Roman" w:hAnsi="Times New Roman" w:cs="Times New Roman" w:hint="cs"/>
          <w:szCs w:val="24"/>
          <w:rtl/>
        </w:rPr>
        <w:t>مار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ارائه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خدمت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برا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آنها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الزام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بوده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و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م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rFonts w:ascii="Times New Roman" w:hAnsi="Times New Roman" w:cs="Times New Roman" w:hint="cs"/>
          <w:szCs w:val="24"/>
          <w:rtl/>
        </w:rPr>
        <w:t>با</w:t>
      </w:r>
      <w:r w:rsidR="004F324E" w:rsidRPr="00F0194A">
        <w:rPr>
          <w:rFonts w:ascii="Times New Roman" w:hAnsi="Times New Roman" w:cs="Times New Roman" w:hint="cs"/>
          <w:szCs w:val="24"/>
          <w:rtl/>
        </w:rPr>
        <w:t>ي</w:t>
      </w:r>
      <w:r w:rsidRPr="00F0194A">
        <w:rPr>
          <w:rFonts w:ascii="Times New Roman" w:hAnsi="Times New Roman" w:cs="Times New Roman" w:hint="cs"/>
          <w:szCs w:val="24"/>
          <w:rtl/>
        </w:rPr>
        <w:t>ست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انجام</w:t>
      </w:r>
      <w:r w:rsidRPr="00F0194A">
        <w:rPr>
          <w:szCs w:val="24"/>
          <w:rtl/>
        </w:rPr>
        <w:t xml:space="preserve"> </w:t>
      </w:r>
      <w:r w:rsidRPr="00F0194A">
        <w:rPr>
          <w:rFonts w:ascii="Times New Roman" w:hAnsi="Times New Roman" w:cs="Times New Roman" w:hint="cs"/>
          <w:szCs w:val="24"/>
          <w:rtl/>
        </w:rPr>
        <w:t>گردد</w:t>
      </w:r>
      <w:r w:rsidRPr="00F0194A">
        <w:rPr>
          <w:szCs w:val="24"/>
          <w:rtl/>
        </w:rPr>
        <w:t xml:space="preserve"> .</w:t>
      </w:r>
      <w:r w:rsidRPr="00F0194A">
        <w:rPr>
          <w:rFonts w:ascii="Calibri" w:eastAsia="Calibri" w:hAnsi="Calibri" w:cs="Calibri"/>
          <w:szCs w:val="24"/>
          <w:rtl/>
        </w:rPr>
        <w:t xml:space="preserve"> </w:t>
      </w:r>
    </w:p>
    <w:p w:rsidR="00EB350B" w:rsidRPr="00EB350B" w:rsidRDefault="00EB350B" w:rsidP="00EB350B">
      <w:pPr>
        <w:ind w:left="759" w:right="-13" w:firstLine="0"/>
        <w:jc w:val="mediumKashida"/>
        <w:rPr>
          <w:sz w:val="22"/>
          <w:szCs w:val="20"/>
        </w:rPr>
      </w:pPr>
    </w:p>
    <w:p w:rsidR="00EB350B" w:rsidRPr="00EB350B" w:rsidRDefault="00EB350B" w:rsidP="00EB350B">
      <w:pPr>
        <w:ind w:left="759" w:right="-13" w:firstLine="0"/>
        <w:jc w:val="mediumKashida"/>
        <w:rPr>
          <w:sz w:val="22"/>
          <w:szCs w:val="20"/>
        </w:rPr>
      </w:pPr>
    </w:p>
    <w:p w:rsidR="00EB350B" w:rsidRDefault="00EB350B" w:rsidP="00F0194A">
      <w:pPr>
        <w:ind w:left="425" w:right="-13" w:firstLine="0"/>
        <w:jc w:val="mediumKashida"/>
        <w:rPr>
          <w:rFonts w:cs="Titr"/>
          <w:sz w:val="22"/>
          <w:szCs w:val="20"/>
        </w:rPr>
      </w:pPr>
    </w:p>
    <w:p w:rsidR="00F0194A" w:rsidRDefault="00F0194A" w:rsidP="00F0194A">
      <w:pPr>
        <w:ind w:left="425" w:right="-13" w:firstLine="0"/>
        <w:jc w:val="mediumKashida"/>
        <w:rPr>
          <w:rFonts w:cs="Titr"/>
          <w:sz w:val="22"/>
          <w:szCs w:val="20"/>
        </w:rPr>
      </w:pPr>
    </w:p>
    <w:p w:rsidR="00F0194A" w:rsidRPr="00EB350B" w:rsidRDefault="00F0194A" w:rsidP="00F0194A">
      <w:pPr>
        <w:ind w:left="425" w:right="-13" w:firstLine="0"/>
        <w:jc w:val="mediumKashida"/>
        <w:rPr>
          <w:rFonts w:cs="Titr"/>
          <w:sz w:val="22"/>
          <w:szCs w:val="20"/>
        </w:rPr>
      </w:pPr>
    </w:p>
    <w:p w:rsidR="00F0194A" w:rsidRPr="00EB350B" w:rsidRDefault="00F0194A" w:rsidP="00F0194A">
      <w:pPr>
        <w:numPr>
          <w:ilvl w:val="0"/>
          <w:numId w:val="1"/>
        </w:numPr>
        <w:ind w:left="759" w:right="-13" w:hanging="362"/>
      </w:pPr>
      <w:r>
        <w:rPr>
          <w:rFonts w:cs="Titr" w:hint="cs"/>
          <w:sz w:val="22"/>
          <w:rtl/>
        </w:rPr>
        <w:t xml:space="preserve"> </w:t>
      </w:r>
      <w:r w:rsidRPr="00EB350B">
        <w:rPr>
          <w:b/>
          <w:bCs/>
          <w:sz w:val="22"/>
          <w:rtl/>
        </w:rPr>
        <w:t>الگور</w:t>
      </w:r>
      <w:r w:rsidRPr="00EB350B">
        <w:rPr>
          <w:rFonts w:ascii="Times New Roman" w:hAnsi="Times New Roman" w:cs="Times New Roman" w:hint="cs"/>
          <w:b/>
          <w:bCs/>
          <w:sz w:val="22"/>
          <w:rtl/>
        </w:rPr>
        <w:t>ي</w:t>
      </w:r>
      <w:r w:rsidRPr="00EB350B">
        <w:rPr>
          <w:b/>
          <w:bCs/>
          <w:sz w:val="22"/>
          <w:rtl/>
        </w:rPr>
        <w:t>تم طبقه بند</w:t>
      </w:r>
      <w:r w:rsidRPr="00EB350B">
        <w:rPr>
          <w:rFonts w:ascii="Times New Roman" w:hAnsi="Times New Roman" w:cs="Times New Roman" w:hint="cs"/>
          <w:b/>
          <w:bCs/>
          <w:sz w:val="22"/>
          <w:rtl/>
        </w:rPr>
        <w:t>ي</w:t>
      </w:r>
      <w:r w:rsidRPr="00EB350B">
        <w:rPr>
          <w:b/>
          <w:bCs/>
          <w:sz w:val="22"/>
          <w:rtl/>
        </w:rPr>
        <w:t xml:space="preserve"> ر</w:t>
      </w:r>
      <w:r w:rsidRPr="00EB350B">
        <w:rPr>
          <w:rFonts w:ascii="Times New Roman" w:hAnsi="Times New Roman" w:cs="Times New Roman" w:hint="cs"/>
          <w:b/>
          <w:bCs/>
          <w:sz w:val="22"/>
          <w:rtl/>
        </w:rPr>
        <w:t>ي</w:t>
      </w:r>
      <w:r w:rsidRPr="00EB350B">
        <w:rPr>
          <w:b/>
          <w:bCs/>
          <w:sz w:val="22"/>
          <w:rtl/>
        </w:rPr>
        <w:t>س</w:t>
      </w:r>
      <w:r w:rsidRPr="00EB350B">
        <w:rPr>
          <w:rFonts w:cs="Times New Roman" w:hint="cs"/>
          <w:b/>
          <w:bCs/>
          <w:sz w:val="22"/>
          <w:rtl/>
        </w:rPr>
        <w:t xml:space="preserve">ک </w:t>
      </w:r>
      <w:r w:rsidRPr="00EB350B">
        <w:rPr>
          <w:b/>
          <w:bCs/>
          <w:sz w:val="22"/>
          <w:rtl/>
        </w:rPr>
        <w:t xml:space="preserve"> انجام اعمال جراح</w:t>
      </w:r>
      <w:r w:rsidRPr="00EB350B">
        <w:rPr>
          <w:rFonts w:ascii="Times New Roman" w:hAnsi="Times New Roman" w:cs="Times New Roman" w:hint="cs"/>
          <w:b/>
          <w:bCs/>
          <w:sz w:val="22"/>
          <w:rtl/>
        </w:rPr>
        <w:t>ي</w:t>
      </w:r>
      <w:r w:rsidRPr="00EB350B">
        <w:rPr>
          <w:b/>
          <w:bCs/>
          <w:sz w:val="22"/>
          <w:rtl/>
        </w:rPr>
        <w:t xml:space="preserve"> انتخاب</w:t>
      </w:r>
      <w:r w:rsidRPr="00EB350B">
        <w:rPr>
          <w:rFonts w:ascii="Times New Roman" w:hAnsi="Times New Roman" w:cs="Times New Roman" w:hint="cs"/>
          <w:b/>
          <w:bCs/>
          <w:sz w:val="22"/>
          <w:rtl/>
        </w:rPr>
        <w:t>ي</w:t>
      </w:r>
      <w:r w:rsidRPr="00EB350B">
        <w:rPr>
          <w:b/>
          <w:bCs/>
          <w:sz w:val="22"/>
          <w:rtl/>
        </w:rPr>
        <w:t xml:space="preserve"> </w:t>
      </w:r>
      <w:r w:rsidRPr="00EB350B">
        <w:rPr>
          <w:rFonts w:hint="cs"/>
          <w:b/>
          <w:bCs/>
          <w:sz w:val="22"/>
          <w:rtl/>
        </w:rPr>
        <w:t>(</w:t>
      </w:r>
      <w:r w:rsidRPr="00EB350B">
        <w:rPr>
          <w:b/>
          <w:bCs/>
          <w:sz w:val="22"/>
          <w:rtl/>
        </w:rPr>
        <w:t>الکت</w:t>
      </w:r>
      <w:r w:rsidRPr="00EB350B">
        <w:rPr>
          <w:rFonts w:ascii="Times New Roman" w:hAnsi="Times New Roman" w:cs="Times New Roman" w:hint="cs"/>
          <w:b/>
          <w:bCs/>
          <w:sz w:val="22"/>
          <w:rtl/>
        </w:rPr>
        <w:t>ي</w:t>
      </w:r>
      <w:r w:rsidRPr="00EB350B">
        <w:rPr>
          <w:b/>
          <w:bCs/>
          <w:sz w:val="22"/>
          <w:rtl/>
        </w:rPr>
        <w:t>و</w:t>
      </w:r>
      <w:r w:rsidRPr="00EB350B">
        <w:rPr>
          <w:rFonts w:hint="cs"/>
          <w:b/>
          <w:bCs/>
          <w:sz w:val="22"/>
          <w:rtl/>
        </w:rPr>
        <w:t>)</w:t>
      </w:r>
      <w:r w:rsidRPr="00EB350B">
        <w:rPr>
          <w:b/>
          <w:bCs/>
          <w:sz w:val="22"/>
          <w:rtl/>
        </w:rPr>
        <w:t>در پاندم</w:t>
      </w:r>
      <w:r w:rsidRPr="00EB350B">
        <w:rPr>
          <w:rFonts w:ascii="Times New Roman" w:hAnsi="Times New Roman" w:cs="Times New Roman" w:hint="cs"/>
          <w:b/>
          <w:bCs/>
          <w:sz w:val="22"/>
          <w:rtl/>
        </w:rPr>
        <w:t>ي</w:t>
      </w:r>
      <w:r w:rsidRPr="00EB350B">
        <w:rPr>
          <w:b/>
          <w:bCs/>
          <w:sz w:val="22"/>
          <w:rtl/>
        </w:rPr>
        <w:t xml:space="preserve"> </w:t>
      </w:r>
      <w:r w:rsidRPr="00EB350B">
        <w:rPr>
          <w:rFonts w:ascii="Times New Roman" w:eastAsia="Times New Roman" w:hAnsi="Times New Roman" w:cs="Times New Roman"/>
          <w:sz w:val="31"/>
          <w:vertAlign w:val="superscript"/>
        </w:rPr>
        <w:t>COVID19</w:t>
      </w:r>
      <w:r w:rsidRPr="00EB350B">
        <w:rPr>
          <w:b/>
          <w:bCs/>
          <w:sz w:val="22"/>
          <w:rtl/>
        </w:rPr>
        <w:t xml:space="preserve"> </w:t>
      </w:r>
    </w:p>
    <w:p w:rsidR="00EB350B" w:rsidRPr="00EB350B" w:rsidRDefault="00EB350B" w:rsidP="00F0194A">
      <w:pPr>
        <w:ind w:left="425" w:right="-13" w:firstLine="0"/>
        <w:jc w:val="center"/>
        <w:rPr>
          <w:rFonts w:cs="Titr"/>
          <w:sz w:val="22"/>
          <w:szCs w:val="20"/>
        </w:rPr>
      </w:pPr>
    </w:p>
    <w:p w:rsidR="00E45886" w:rsidRPr="00F0194A" w:rsidRDefault="00752E2E" w:rsidP="00752E2E">
      <w:pPr>
        <w:numPr>
          <w:ilvl w:val="0"/>
          <w:numId w:val="1"/>
        </w:numPr>
        <w:ind w:left="759" w:right="-13" w:firstLine="0"/>
        <w:rPr>
          <w:b/>
          <w:bCs/>
        </w:rPr>
      </w:pPr>
      <w:r>
        <w:rPr>
          <w:noProof/>
        </w:rPr>
        <w:drawing>
          <wp:inline distT="0" distB="0" distL="0" distR="0" wp14:anchorId="6F2DB08C" wp14:editId="46DAEB10">
            <wp:extent cx="5638800" cy="7496175"/>
            <wp:effectExtent l="0" t="0" r="0" b="9525"/>
            <wp:docPr id="30626" name="Picture 30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6" name="Picture 306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9D9">
        <w:t xml:space="preserve"> </w:t>
      </w:r>
      <w:r w:rsidR="00C169D9" w:rsidRPr="00F0194A">
        <w:rPr>
          <w:b/>
          <w:bCs/>
          <w:szCs w:val="24"/>
          <w:rtl/>
        </w:rPr>
        <w:t>در خصوص ب</w:t>
      </w:r>
      <w:r w:rsidR="004F324E" w:rsidRPr="00F0194A">
        <w:rPr>
          <w:rFonts w:ascii="Times New Roman" w:hAnsi="Times New Roman" w:cs="Times New Roman" w:hint="cs"/>
          <w:b/>
          <w:bCs/>
          <w:szCs w:val="24"/>
          <w:rtl/>
        </w:rPr>
        <w:t>ي</w:t>
      </w:r>
      <w:r w:rsidR="00C169D9" w:rsidRPr="00F0194A">
        <w:rPr>
          <w:b/>
          <w:bCs/>
          <w:szCs w:val="24"/>
          <w:rtl/>
        </w:rPr>
        <w:t xml:space="preserve">ماران </w:t>
      </w:r>
      <w:r w:rsidR="00C169D9" w:rsidRPr="00F0194A">
        <w:rPr>
          <w:rFonts w:ascii="Times New Roman" w:eastAsia="Times New Roman" w:hAnsi="Times New Roman" w:cs="Times New Roman"/>
          <w:b/>
          <w:bCs/>
          <w:sz w:val="37"/>
          <w:szCs w:val="37"/>
          <w:vertAlign w:val="superscript"/>
        </w:rPr>
        <w:t>19</w:t>
      </w:r>
      <w:r w:rsidR="00C169D9" w:rsidRPr="00F0194A">
        <w:rPr>
          <w:rFonts w:ascii="Times New Roman" w:eastAsia="Times New Roman" w:hAnsi="Times New Roman" w:cs="Times New Roman"/>
          <w:b/>
          <w:bCs/>
          <w:sz w:val="37"/>
          <w:szCs w:val="37"/>
          <w:vertAlign w:val="superscript"/>
          <w:rtl/>
        </w:rPr>
        <w:t>-</w:t>
      </w:r>
      <w:proofErr w:type="spellStart"/>
      <w:r w:rsidR="00C169D9" w:rsidRPr="00F0194A">
        <w:rPr>
          <w:rFonts w:ascii="Times New Roman" w:eastAsia="Times New Roman" w:hAnsi="Times New Roman" w:cs="Times New Roman"/>
          <w:b/>
          <w:bCs/>
          <w:sz w:val="37"/>
          <w:vertAlign w:val="superscript"/>
        </w:rPr>
        <w:t>Covid</w:t>
      </w:r>
      <w:proofErr w:type="spellEnd"/>
      <w:r w:rsidR="00C169D9" w:rsidRPr="00F0194A">
        <w:rPr>
          <w:b/>
          <w:bCs/>
          <w:szCs w:val="24"/>
          <w:rtl/>
        </w:rPr>
        <w:t xml:space="preserve"> مثبت ،فقط انجام اعمال جراح</w:t>
      </w:r>
      <w:r w:rsidR="004F324E" w:rsidRPr="00F0194A">
        <w:rPr>
          <w:rFonts w:ascii="Times New Roman" w:hAnsi="Times New Roman" w:cs="Times New Roman" w:hint="cs"/>
          <w:b/>
          <w:bCs/>
          <w:szCs w:val="24"/>
          <w:rtl/>
        </w:rPr>
        <w:t>ي</w:t>
      </w:r>
      <w:r w:rsidR="00C169D9" w:rsidRPr="00F0194A">
        <w:rPr>
          <w:b/>
          <w:bCs/>
          <w:szCs w:val="24"/>
          <w:rtl/>
        </w:rPr>
        <w:t xml:space="preserve"> اورژانس با رعا</w:t>
      </w:r>
      <w:r w:rsidR="004F324E" w:rsidRPr="00F0194A">
        <w:rPr>
          <w:rFonts w:ascii="Times New Roman" w:hAnsi="Times New Roman" w:cs="Times New Roman" w:hint="cs"/>
          <w:b/>
          <w:bCs/>
          <w:szCs w:val="24"/>
          <w:rtl/>
        </w:rPr>
        <w:t>ي</w:t>
      </w:r>
      <w:r w:rsidR="00C169D9" w:rsidRPr="00F0194A">
        <w:rPr>
          <w:b/>
          <w:bCs/>
          <w:szCs w:val="24"/>
          <w:rtl/>
        </w:rPr>
        <w:t>ت شرا</w:t>
      </w:r>
      <w:r w:rsidR="004F324E" w:rsidRPr="00F0194A">
        <w:rPr>
          <w:rFonts w:ascii="Times New Roman" w:hAnsi="Times New Roman" w:cs="Times New Roman" w:hint="cs"/>
          <w:b/>
          <w:bCs/>
          <w:szCs w:val="24"/>
          <w:rtl/>
        </w:rPr>
        <w:t>ي</w:t>
      </w:r>
      <w:r w:rsidR="00C169D9" w:rsidRPr="00F0194A">
        <w:rPr>
          <w:b/>
          <w:bCs/>
          <w:szCs w:val="24"/>
          <w:rtl/>
        </w:rPr>
        <w:t>ط فوق ، مجاز است.</w:t>
      </w:r>
      <w:r w:rsidR="00C169D9" w:rsidRPr="00F0194A">
        <w:rPr>
          <w:rFonts w:ascii="Times New Roman" w:eastAsia="Times New Roman" w:hAnsi="Times New Roman" w:cs="Times New Roman"/>
          <w:b/>
          <w:bCs/>
          <w:sz w:val="37"/>
          <w:szCs w:val="37"/>
          <w:vertAlign w:val="superscript"/>
          <w:rtl/>
        </w:rPr>
        <w:t xml:space="preserve"> </w:t>
      </w:r>
    </w:p>
    <w:p w:rsidR="00E45886" w:rsidRDefault="00E45886">
      <w:pPr>
        <w:bidi w:val="0"/>
        <w:spacing w:after="142" w:line="259" w:lineRule="auto"/>
        <w:ind w:left="0" w:right="471" w:firstLine="0"/>
        <w:jc w:val="right"/>
      </w:pPr>
    </w:p>
    <w:p w:rsidR="00E45886" w:rsidRDefault="00E45886">
      <w:pPr>
        <w:bidi w:val="0"/>
        <w:spacing w:after="0" w:line="259" w:lineRule="auto"/>
        <w:ind w:left="0" w:right="834" w:firstLine="0"/>
        <w:jc w:val="right"/>
      </w:pPr>
    </w:p>
    <w:sectPr w:rsidR="00E45886">
      <w:pgSz w:w="12240" w:h="15840"/>
      <w:pgMar w:top="645" w:right="1384" w:bottom="1304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317B"/>
    <w:multiLevelType w:val="hybridMultilevel"/>
    <w:tmpl w:val="FCFABE76"/>
    <w:lvl w:ilvl="0" w:tplc="56B6EA40">
      <w:start w:val="1"/>
      <w:numFmt w:val="decimal"/>
      <w:lvlText w:val="%1."/>
      <w:lvlJc w:val="left"/>
      <w:pPr>
        <w:ind w:left="399"/>
      </w:pPr>
      <w:rPr>
        <w:rFonts w:ascii="Lotus" w:eastAsia="Lotus" w:hAnsi="Lotus" w:cs="Lotu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40146">
      <w:start w:val="1"/>
      <w:numFmt w:val="bullet"/>
      <w:lvlText w:val="-"/>
      <w:lvlJc w:val="left"/>
      <w:pPr>
        <w:ind w:left="765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0879C">
      <w:start w:val="1"/>
      <w:numFmt w:val="bullet"/>
      <w:lvlText w:val="▪"/>
      <w:lvlJc w:val="left"/>
      <w:pPr>
        <w:ind w:left="1438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0613E">
      <w:start w:val="1"/>
      <w:numFmt w:val="bullet"/>
      <w:lvlText w:val="•"/>
      <w:lvlJc w:val="left"/>
      <w:pPr>
        <w:ind w:left="2158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A0932">
      <w:start w:val="1"/>
      <w:numFmt w:val="bullet"/>
      <w:lvlText w:val="o"/>
      <w:lvlJc w:val="left"/>
      <w:pPr>
        <w:ind w:left="2878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8B072">
      <w:start w:val="1"/>
      <w:numFmt w:val="bullet"/>
      <w:lvlText w:val="▪"/>
      <w:lvlJc w:val="left"/>
      <w:pPr>
        <w:ind w:left="3598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CD82C">
      <w:start w:val="1"/>
      <w:numFmt w:val="bullet"/>
      <w:lvlText w:val="•"/>
      <w:lvlJc w:val="left"/>
      <w:pPr>
        <w:ind w:left="4318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6C0D2">
      <w:start w:val="1"/>
      <w:numFmt w:val="bullet"/>
      <w:lvlText w:val="o"/>
      <w:lvlJc w:val="left"/>
      <w:pPr>
        <w:ind w:left="5038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A5DE4">
      <w:start w:val="1"/>
      <w:numFmt w:val="bullet"/>
      <w:lvlText w:val="▪"/>
      <w:lvlJc w:val="left"/>
      <w:pPr>
        <w:ind w:left="5758"/>
      </w:pPr>
      <w:rPr>
        <w:rFonts w:ascii="Lotus" w:eastAsia="Lotus" w:hAnsi="Lotus" w:cs="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832799"/>
    <w:multiLevelType w:val="hybridMultilevel"/>
    <w:tmpl w:val="AE662B1C"/>
    <w:lvl w:ilvl="0" w:tplc="1C26228E">
      <w:start w:val="1"/>
      <w:numFmt w:val="bullet"/>
      <w:lvlText w:val="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2EB1E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711A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AD230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E8FAE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8B17A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89FCC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2F022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C8F72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86"/>
    <w:rsid w:val="004F324E"/>
    <w:rsid w:val="00563975"/>
    <w:rsid w:val="00752E2E"/>
    <w:rsid w:val="007B3B22"/>
    <w:rsid w:val="00B141E9"/>
    <w:rsid w:val="00C169D9"/>
    <w:rsid w:val="00E45886"/>
    <w:rsid w:val="00EA1431"/>
    <w:rsid w:val="00EB350B"/>
    <w:rsid w:val="00F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C05B7-2769-495A-8600-F5B34AA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4" w:line="307" w:lineRule="auto"/>
      <w:ind w:left="419" w:right="2" w:hanging="368"/>
      <w:jc w:val="both"/>
    </w:pPr>
    <w:rPr>
      <w:rFonts w:ascii="Lotus" w:eastAsia="Lotus" w:hAnsi="Lotus" w:cs="Lotu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31"/>
    <w:rPr>
      <w:rFonts w:ascii="Segoe UI" w:eastAsia="Lotu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cp:lastModifiedBy>Amirzad Pakzadeh</cp:lastModifiedBy>
  <cp:revision>1</cp:revision>
  <cp:lastPrinted>2020-10-10T06:20:00Z</cp:lastPrinted>
  <dcterms:created xsi:type="dcterms:W3CDTF">2020-10-10T10:19:00Z</dcterms:created>
  <dcterms:modified xsi:type="dcterms:W3CDTF">2020-10-10T10:19:00Z</dcterms:modified>
</cp:coreProperties>
</file>